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F056" w14:textId="64CFD364" w:rsidR="002625CC" w:rsidRPr="002625CC" w:rsidRDefault="002625CC" w:rsidP="002625CC">
      <w:pPr>
        <w:jc w:val="both"/>
        <w:rPr>
          <w:b/>
          <w:bCs/>
          <w:sz w:val="32"/>
          <w:szCs w:val="32"/>
          <w:lang w:val="pt-BR"/>
        </w:rPr>
      </w:pPr>
      <w:r w:rsidRPr="002625CC">
        <w:rPr>
          <w:b/>
          <w:bCs/>
          <w:sz w:val="32"/>
          <w:szCs w:val="32"/>
          <w:lang w:val="pt-BR"/>
        </w:rPr>
        <w:t>COMUNICADO NGSE D4621</w:t>
      </w:r>
    </w:p>
    <w:p w14:paraId="27D56EC1" w14:textId="087AA9C6" w:rsidR="002625CC" w:rsidRPr="002625CC" w:rsidRDefault="002625CC" w:rsidP="002625CC">
      <w:pPr>
        <w:jc w:val="both"/>
        <w:rPr>
          <w:b/>
          <w:bCs/>
          <w:lang w:val="pt-BR"/>
        </w:rPr>
      </w:pPr>
      <w:r w:rsidRPr="002625CC">
        <w:rPr>
          <w:b/>
          <w:bCs/>
          <w:lang w:val="pt-BR"/>
        </w:rPr>
        <w:t>Resultado do Processo de Qualificação NGSE  2025-26 do D. 4621</w:t>
      </w:r>
    </w:p>
    <w:p w14:paraId="42069ECE" w14:textId="77777777" w:rsidR="002625CC" w:rsidRPr="002625CC" w:rsidRDefault="002625CC" w:rsidP="002625CC">
      <w:pPr>
        <w:ind w:firstLine="720"/>
        <w:jc w:val="both"/>
        <w:rPr>
          <w:b/>
          <w:bCs/>
          <w:lang w:val="pt-BR"/>
        </w:rPr>
      </w:pPr>
      <w:r w:rsidRPr="002625CC">
        <w:rPr>
          <w:lang w:val="pt-BR"/>
        </w:rPr>
        <w:t xml:space="preserve">Venho a comunicar ao distrito 4621 do Rotary Internacional, que os seguintes candidatos foram qualificados para participar do Intercâmbio NGSE - </w:t>
      </w:r>
      <w:r w:rsidRPr="002625CC">
        <w:rPr>
          <w:b/>
          <w:bCs/>
          <w:lang w:val="pt-BR"/>
        </w:rPr>
        <w:t>New Generation Service Exchange 2025 -2026, em ordem alfabética:</w:t>
      </w:r>
    </w:p>
    <w:p w14:paraId="130723A0" w14:textId="77777777" w:rsidR="002625CC" w:rsidRPr="002625CC" w:rsidRDefault="002625CC" w:rsidP="002625CC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2625CC">
        <w:rPr>
          <w:rFonts w:ascii="Segoe UI Emoji" w:hAnsi="Segoe UI Emoji" w:cs="Segoe UI Emoji"/>
          <w:lang w:val="pt-BR"/>
        </w:rPr>
        <w:t>✅</w:t>
      </w:r>
      <w:r w:rsidRPr="002625CC">
        <w:rPr>
          <w:lang w:val="pt-BR"/>
        </w:rPr>
        <w:t xml:space="preserve"> Arthur </w:t>
      </w:r>
      <w:proofErr w:type="spellStart"/>
      <w:r w:rsidRPr="002625CC">
        <w:rPr>
          <w:lang w:val="pt-BR"/>
        </w:rPr>
        <w:t>Hott</w:t>
      </w:r>
      <w:proofErr w:type="spellEnd"/>
      <w:r w:rsidRPr="002625CC">
        <w:rPr>
          <w:lang w:val="pt-BR"/>
        </w:rPr>
        <w:t xml:space="preserve"> Fernandes - RC Piracicaba Luiz de Queiroz </w:t>
      </w:r>
    </w:p>
    <w:p w14:paraId="13EE5BFD" w14:textId="77777777" w:rsidR="002625CC" w:rsidRPr="002625CC" w:rsidRDefault="002625CC" w:rsidP="002625CC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2625CC">
        <w:rPr>
          <w:rFonts w:ascii="Segoe UI Emoji" w:hAnsi="Segoe UI Emoji" w:cs="Segoe UI Emoji"/>
          <w:lang w:val="pt-BR"/>
        </w:rPr>
        <w:t>✅</w:t>
      </w:r>
      <w:r w:rsidRPr="002625CC">
        <w:rPr>
          <w:lang w:val="pt-BR"/>
        </w:rPr>
        <w:t xml:space="preserve"> Davi </w:t>
      </w:r>
      <w:proofErr w:type="spellStart"/>
      <w:r w:rsidRPr="002625CC">
        <w:rPr>
          <w:lang w:val="pt-BR"/>
        </w:rPr>
        <w:t>Neimaister</w:t>
      </w:r>
      <w:proofErr w:type="spellEnd"/>
      <w:r w:rsidRPr="002625CC">
        <w:rPr>
          <w:lang w:val="pt-BR"/>
        </w:rPr>
        <w:t xml:space="preserve"> Pereira - RC ITU Convenção</w:t>
      </w:r>
    </w:p>
    <w:p w14:paraId="3A4BA87E" w14:textId="77777777" w:rsidR="002625CC" w:rsidRPr="002625CC" w:rsidRDefault="002625CC" w:rsidP="002625CC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2625CC">
        <w:rPr>
          <w:rFonts w:ascii="Segoe UI Emoji" w:hAnsi="Segoe UI Emoji" w:cs="Segoe UI Emoji"/>
          <w:lang w:val="pt-BR"/>
        </w:rPr>
        <w:t>✅</w:t>
      </w:r>
      <w:r w:rsidRPr="002625CC">
        <w:rPr>
          <w:lang w:val="pt-BR"/>
        </w:rPr>
        <w:t xml:space="preserve"> Isabela de Carvalho Andrade </w:t>
      </w:r>
      <w:proofErr w:type="spellStart"/>
      <w:r w:rsidRPr="002625CC">
        <w:rPr>
          <w:lang w:val="pt-BR"/>
        </w:rPr>
        <w:t>Dobner</w:t>
      </w:r>
      <w:proofErr w:type="spellEnd"/>
      <w:r w:rsidRPr="002625CC">
        <w:rPr>
          <w:lang w:val="pt-BR"/>
        </w:rPr>
        <w:t xml:space="preserve"> - RC Itapeva</w:t>
      </w:r>
    </w:p>
    <w:p w14:paraId="20137B4B" w14:textId="13ED8197" w:rsidR="002625CC" w:rsidRPr="002625CC" w:rsidRDefault="002625CC" w:rsidP="002625CC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2625CC">
        <w:rPr>
          <w:rFonts w:ascii="Segoe UI Emoji" w:hAnsi="Segoe UI Emoji" w:cs="Segoe UI Emoji"/>
          <w:lang w:val="pt-BR"/>
        </w:rPr>
        <w:t>✅</w:t>
      </w:r>
      <w:r w:rsidRPr="002625CC">
        <w:rPr>
          <w:lang w:val="pt-BR"/>
        </w:rPr>
        <w:t xml:space="preserve"> Renan Scopel Teixeira de Carvalho - RC São Roque Estância</w:t>
      </w:r>
    </w:p>
    <w:p w14:paraId="266DA6FE" w14:textId="77777777" w:rsidR="002625CC" w:rsidRPr="002625CC" w:rsidRDefault="002625CC" w:rsidP="002625CC">
      <w:pPr>
        <w:jc w:val="both"/>
        <w:rPr>
          <w:lang w:val="pt-BR"/>
        </w:rPr>
      </w:pPr>
      <w:r w:rsidRPr="002625CC">
        <w:rPr>
          <w:lang w:val="pt-BR"/>
        </w:rPr>
        <w:t>Conforme disposto no Edital do Programa conforme abaixo, os candidatos qualificados deverão:</w:t>
      </w:r>
    </w:p>
    <w:p w14:paraId="0187A987" w14:textId="73945C24" w:rsidR="002625CC" w:rsidRPr="002625CC" w:rsidRDefault="002625CC" w:rsidP="002625CC">
      <w:pPr>
        <w:jc w:val="both"/>
        <w:rPr>
          <w:lang w:val="pt-BR"/>
        </w:rPr>
      </w:pPr>
      <w:r w:rsidRPr="002625CC">
        <w:rPr>
          <w:lang w:val="pt-BR"/>
        </w:rPr>
        <w:t xml:space="preserve">"9.6. até 11/04/2026 - Entrega do </w:t>
      </w:r>
      <w:proofErr w:type="spellStart"/>
      <w:r w:rsidRPr="002625CC">
        <w:rPr>
          <w:lang w:val="pt-BR"/>
        </w:rPr>
        <w:t>Application</w:t>
      </w:r>
      <w:proofErr w:type="spellEnd"/>
      <w:r w:rsidRPr="002625CC">
        <w:rPr>
          <w:lang w:val="pt-BR"/>
        </w:rPr>
        <w:t xml:space="preserve"> </w:t>
      </w:r>
      <w:proofErr w:type="spellStart"/>
      <w:r w:rsidRPr="002625CC">
        <w:rPr>
          <w:lang w:val="pt-BR"/>
        </w:rPr>
        <w:t>Form</w:t>
      </w:r>
      <w:proofErr w:type="spellEnd"/>
      <w:r w:rsidRPr="002625CC">
        <w:rPr>
          <w:lang w:val="pt-BR"/>
        </w:rPr>
        <w:t xml:space="preserve"> pelos(as) candidatos(as) qualificados(as), devidamente preenchido no computador, com foto e assinado por todas as partes em PDF (apenas um arquivo com qualidade mínima de 200 </w:t>
      </w:r>
      <w:proofErr w:type="spellStart"/>
      <w:r w:rsidRPr="002625CC">
        <w:rPr>
          <w:lang w:val="pt-BR"/>
        </w:rPr>
        <w:t>DPIs</w:t>
      </w:r>
      <w:proofErr w:type="spellEnd"/>
      <w:r w:rsidRPr="002625CC">
        <w:rPr>
          <w:lang w:val="pt-BR"/>
        </w:rPr>
        <w:t xml:space="preserve">) juntamente com o comprovante de pagamento da taxa de confirmação de U$ 200,00 dólares para os e-mails rotaryngse4621@gmail.com e jameslandmann@uol.com.br. </w:t>
      </w:r>
    </w:p>
    <w:p w14:paraId="4C7F45E2" w14:textId="77777777" w:rsidR="002625CC" w:rsidRPr="002625CC" w:rsidRDefault="002625CC" w:rsidP="002625CC">
      <w:pPr>
        <w:jc w:val="both"/>
        <w:rPr>
          <w:lang w:val="pt-BR"/>
        </w:rPr>
      </w:pPr>
      <w:r w:rsidRPr="002625CC">
        <w:rPr>
          <w:lang w:val="pt-BR"/>
        </w:rPr>
        <w:t xml:space="preserve">9.7. Após essa data não serão aceitos mais os AF e o candidato estará automaticamente desvinculado do Programa. </w:t>
      </w:r>
    </w:p>
    <w:p w14:paraId="69A214A9" w14:textId="199144AA" w:rsidR="002625CC" w:rsidRPr="002625CC" w:rsidRDefault="002625CC" w:rsidP="002625CC">
      <w:pPr>
        <w:jc w:val="both"/>
        <w:rPr>
          <w:lang w:val="pt-BR"/>
        </w:rPr>
      </w:pPr>
      <w:r w:rsidRPr="002625CC">
        <w:rPr>
          <w:lang w:val="pt-BR"/>
        </w:rPr>
        <w:t xml:space="preserve">9.8. A Comissão Distrital terá 18 meses a contar de 11/04/2026 para realizar o emparceiramento do jovem selecionado; preparação do jovem para o intercâmbio conforme vagas viabilizadas e entendimentos do D4621 com os Distritos internacionais parceiros, em datas a serem definidas entre as partes. </w:t>
      </w:r>
    </w:p>
    <w:p w14:paraId="2BBE2D65" w14:textId="0DD86812" w:rsidR="002625CC" w:rsidRPr="002625CC" w:rsidRDefault="002625CC" w:rsidP="002625CC">
      <w:pPr>
        <w:ind w:firstLine="720"/>
        <w:jc w:val="both"/>
        <w:rPr>
          <w:lang w:val="pt-BR"/>
        </w:rPr>
      </w:pPr>
      <w:r w:rsidRPr="002625CC">
        <w:rPr>
          <w:lang w:val="pt-BR"/>
        </w:rPr>
        <w:t xml:space="preserve">Caso o emparceiramento ou confirmação do intercâmbio não seja possível em até 18 meses, após a entrega do </w:t>
      </w:r>
      <w:proofErr w:type="spellStart"/>
      <w:r w:rsidRPr="002625CC">
        <w:rPr>
          <w:lang w:val="pt-BR"/>
        </w:rPr>
        <w:t>Application</w:t>
      </w:r>
      <w:proofErr w:type="spellEnd"/>
      <w:r w:rsidRPr="002625CC">
        <w:rPr>
          <w:lang w:val="pt-BR"/>
        </w:rPr>
        <w:t xml:space="preserve"> </w:t>
      </w:r>
      <w:proofErr w:type="spellStart"/>
      <w:r w:rsidRPr="002625CC">
        <w:rPr>
          <w:lang w:val="pt-BR"/>
        </w:rPr>
        <w:t>Form</w:t>
      </w:r>
      <w:proofErr w:type="spellEnd"/>
      <w:r w:rsidRPr="002625CC">
        <w:rPr>
          <w:lang w:val="pt-BR"/>
        </w:rPr>
        <w:t xml:space="preserve">, seja por razões de falta de vaga ou pela recusa do candidato por parte dos distritos anfitriões, ou recusa por parte do candidato da vaga obtida pelo ficará prescrito o processo e a inscrição </w:t>
      </w:r>
      <w:r w:rsidRPr="002625CC">
        <w:rPr>
          <w:lang w:val="pt-BR"/>
        </w:rPr>
        <w:t>serão</w:t>
      </w:r>
      <w:r w:rsidRPr="002625CC">
        <w:rPr>
          <w:lang w:val="pt-BR"/>
        </w:rPr>
        <w:t xml:space="preserve"> </w:t>
      </w:r>
      <w:r w:rsidRPr="002625CC">
        <w:rPr>
          <w:lang w:val="pt-BR"/>
        </w:rPr>
        <w:t>cancelados</w:t>
      </w:r>
      <w:r w:rsidRPr="002625CC">
        <w:rPr>
          <w:lang w:val="pt-BR"/>
        </w:rPr>
        <w:t xml:space="preserve">. </w:t>
      </w:r>
    </w:p>
    <w:p w14:paraId="6D975B94" w14:textId="34A1C167" w:rsidR="002625CC" w:rsidRPr="002625CC" w:rsidRDefault="002625CC" w:rsidP="002625CC">
      <w:pPr>
        <w:jc w:val="both"/>
        <w:rPr>
          <w:lang w:val="pt-BR"/>
        </w:rPr>
      </w:pPr>
      <w:r w:rsidRPr="002625CC">
        <w:rPr>
          <w:lang w:val="pt-BR"/>
        </w:rPr>
        <w:t xml:space="preserve">Formulário da </w:t>
      </w:r>
      <w:proofErr w:type="spellStart"/>
      <w:r w:rsidRPr="002625CC">
        <w:rPr>
          <w:lang w:val="pt-BR"/>
        </w:rPr>
        <w:t>Application</w:t>
      </w:r>
      <w:proofErr w:type="spellEnd"/>
      <w:r w:rsidRPr="002625CC">
        <w:rPr>
          <w:lang w:val="pt-BR"/>
        </w:rPr>
        <w:t xml:space="preserve"> </w:t>
      </w:r>
      <w:proofErr w:type="spellStart"/>
      <w:r w:rsidRPr="002625CC">
        <w:rPr>
          <w:lang w:val="pt-BR"/>
        </w:rPr>
        <w:t>Form</w:t>
      </w:r>
      <w:proofErr w:type="spellEnd"/>
      <w:r w:rsidRPr="002625CC">
        <w:rPr>
          <w:lang w:val="pt-BR"/>
        </w:rPr>
        <w:t xml:space="preserve"> está anexo a este e-mail.</w:t>
      </w:r>
    </w:p>
    <w:p w14:paraId="5A2EFB92" w14:textId="55C8F46C" w:rsidR="002625CC" w:rsidRPr="002625CC" w:rsidRDefault="002625CC" w:rsidP="002625CC">
      <w:pPr>
        <w:jc w:val="both"/>
        <w:rPr>
          <w:b/>
          <w:bCs/>
          <w:sz w:val="22"/>
          <w:szCs w:val="22"/>
        </w:rPr>
      </w:pPr>
      <w:proofErr w:type="spellStart"/>
      <w:r w:rsidRPr="002625CC">
        <w:rPr>
          <w:b/>
          <w:bCs/>
          <w:sz w:val="22"/>
          <w:szCs w:val="22"/>
        </w:rPr>
        <w:t>Comissão</w:t>
      </w:r>
      <w:proofErr w:type="spellEnd"/>
      <w:r w:rsidRPr="002625CC">
        <w:rPr>
          <w:b/>
          <w:bCs/>
          <w:sz w:val="22"/>
          <w:szCs w:val="22"/>
        </w:rPr>
        <w:t xml:space="preserve"> NGSE D4621</w:t>
      </w:r>
    </w:p>
    <w:p w14:paraId="5775EF32" w14:textId="77777777" w:rsidR="002625CC" w:rsidRPr="002625CC" w:rsidRDefault="002625CC" w:rsidP="002625CC">
      <w:pPr>
        <w:jc w:val="both"/>
        <w:rPr>
          <w:b/>
          <w:bCs/>
          <w:sz w:val="22"/>
          <w:szCs w:val="22"/>
        </w:rPr>
      </w:pPr>
      <w:r w:rsidRPr="002625CC">
        <w:rPr>
          <w:b/>
          <w:bCs/>
          <w:sz w:val="22"/>
          <w:szCs w:val="22"/>
        </w:rPr>
        <w:t>James A. M. Landmann</w:t>
      </w:r>
    </w:p>
    <w:p w14:paraId="54F48538" w14:textId="6266453A" w:rsidR="00B22BB2" w:rsidRPr="002625CC" w:rsidRDefault="002625CC" w:rsidP="002625CC">
      <w:pPr>
        <w:jc w:val="both"/>
        <w:rPr>
          <w:b/>
          <w:bCs/>
          <w:sz w:val="22"/>
          <w:szCs w:val="22"/>
        </w:rPr>
      </w:pPr>
      <w:r w:rsidRPr="002625CC">
        <w:rPr>
          <w:b/>
          <w:bCs/>
          <w:sz w:val="22"/>
          <w:szCs w:val="22"/>
        </w:rPr>
        <w:t>Chairman NGSE - D. 4621</w:t>
      </w:r>
    </w:p>
    <w:sectPr w:rsidR="00B22BB2" w:rsidRPr="00262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50722"/>
    <w:multiLevelType w:val="hybridMultilevel"/>
    <w:tmpl w:val="9110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CC"/>
    <w:rsid w:val="000D3CA8"/>
    <w:rsid w:val="002625CC"/>
    <w:rsid w:val="00B22BB2"/>
    <w:rsid w:val="00B5214A"/>
    <w:rsid w:val="00C16A0E"/>
    <w:rsid w:val="00D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7D20"/>
  <w15:chartTrackingRefBased/>
  <w15:docId w15:val="{62DF3B36-E704-4EDA-86E8-BA115E5C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2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2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2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2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2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2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2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2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2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2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2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2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25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25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25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25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25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25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2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2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2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2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2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25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25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25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2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25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2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Weliton Junior</dc:creator>
  <cp:keywords/>
  <dc:description/>
  <cp:lastModifiedBy>Weliton Junior</cp:lastModifiedBy>
  <cp:revision>1</cp:revision>
  <dcterms:created xsi:type="dcterms:W3CDTF">2026-03-29T05:52:00Z</dcterms:created>
  <dcterms:modified xsi:type="dcterms:W3CDTF">2026-03-29T05:53:00Z</dcterms:modified>
</cp:coreProperties>
</file>